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E0E6" w14:textId="77777777" w:rsidR="007F7B23" w:rsidRPr="000C03EC" w:rsidRDefault="006408B2" w:rsidP="006408B2">
      <w:pPr>
        <w:spacing w:after="0"/>
        <w:rPr>
          <w:rFonts w:ascii="Arial" w:hAnsi="Arial" w:cs="Arial"/>
          <w:b/>
        </w:rPr>
      </w:pPr>
      <w:r w:rsidRPr="000C03EC">
        <w:rPr>
          <w:rFonts w:ascii="Arial" w:hAnsi="Arial" w:cs="Arial"/>
        </w:rPr>
        <w:t>Name:</w:t>
      </w:r>
      <w:r w:rsidR="00FC5984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______________________________       </w:t>
      </w:r>
      <w:r w:rsidR="00DC2259">
        <w:rPr>
          <w:rFonts w:ascii="Arial" w:hAnsi="Arial" w:cs="Arial"/>
        </w:rPr>
        <w:tab/>
      </w:r>
      <w:r w:rsidR="00DC2259">
        <w:rPr>
          <w:rFonts w:ascii="Arial" w:hAnsi="Arial" w:cs="Arial"/>
        </w:rPr>
        <w:tab/>
      </w:r>
      <w:r w:rsidRPr="000C03EC">
        <w:rPr>
          <w:rFonts w:ascii="Arial" w:hAnsi="Arial" w:cs="Arial"/>
        </w:rPr>
        <w:t xml:space="preserve"> </w:t>
      </w:r>
      <w:r w:rsidR="00DC2259">
        <w:rPr>
          <w:rFonts w:ascii="Arial" w:hAnsi="Arial" w:cs="Arial"/>
        </w:rPr>
        <w:t xml:space="preserve">     </w:t>
      </w:r>
      <w:r w:rsidR="00A76F3E" w:rsidRPr="000C03EC">
        <w:rPr>
          <w:rFonts w:ascii="Arial" w:hAnsi="Arial" w:cs="Arial"/>
          <w:b/>
        </w:rPr>
        <w:t>Unit 5</w:t>
      </w:r>
      <w:r w:rsidRPr="000C03EC">
        <w:rPr>
          <w:rFonts w:ascii="Arial" w:hAnsi="Arial" w:cs="Arial"/>
          <w:b/>
        </w:rPr>
        <w:t xml:space="preserve"> – </w:t>
      </w:r>
      <w:r w:rsidR="00A76F3E" w:rsidRPr="000C03EC">
        <w:rPr>
          <w:rFonts w:ascii="Arial" w:hAnsi="Arial" w:cs="Arial"/>
          <w:b/>
        </w:rPr>
        <w:t>Polygon Angle Sums</w:t>
      </w:r>
      <w:r w:rsidR="00DC2259">
        <w:rPr>
          <w:rFonts w:ascii="Arial" w:hAnsi="Arial" w:cs="Arial"/>
          <w:b/>
        </w:rPr>
        <w:t xml:space="preserve"> Investigation</w:t>
      </w:r>
    </w:p>
    <w:p w14:paraId="16E2923A" w14:textId="77777777" w:rsidR="006408B2" w:rsidRPr="000C03EC" w:rsidRDefault="006408B2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</w:rPr>
        <w:t>Monica</w:t>
      </w:r>
    </w:p>
    <w:p w14:paraId="0D10772B" w14:textId="77777777" w:rsidR="006408B2" w:rsidRPr="000C03EC" w:rsidRDefault="00EA7608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</w:rPr>
        <w:t>Geometry Period</w:t>
      </w:r>
      <w:r w:rsidR="006408B2" w:rsidRPr="000C03EC">
        <w:rPr>
          <w:rFonts w:ascii="Arial" w:hAnsi="Arial" w:cs="Arial"/>
        </w:rPr>
        <w:t>:</w:t>
      </w:r>
      <w:r w:rsidR="008C1D09" w:rsidRPr="000C03EC">
        <w:rPr>
          <w:rFonts w:ascii="Arial" w:hAnsi="Arial" w:cs="Arial"/>
        </w:rPr>
        <w:t xml:space="preserve"> </w:t>
      </w:r>
      <w:r w:rsidR="006408B2" w:rsidRPr="000C03EC">
        <w:rPr>
          <w:rFonts w:ascii="Arial" w:hAnsi="Arial" w:cs="Arial"/>
        </w:rPr>
        <w:t>____</w:t>
      </w:r>
    </w:p>
    <w:p w14:paraId="4BB853A9" w14:textId="77777777" w:rsidR="006408B2" w:rsidRPr="000C03EC" w:rsidRDefault="006408B2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</w:rPr>
        <w:t>Date:</w:t>
      </w:r>
      <w:r w:rsidR="00FC5984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>________________________</w:t>
      </w:r>
    </w:p>
    <w:p w14:paraId="796E4638" w14:textId="77777777" w:rsidR="006408B2" w:rsidRPr="000C03EC" w:rsidRDefault="006408B2" w:rsidP="006408B2">
      <w:pPr>
        <w:spacing w:after="0"/>
        <w:rPr>
          <w:rFonts w:ascii="Arial" w:hAnsi="Arial" w:cs="Arial"/>
        </w:rPr>
      </w:pPr>
    </w:p>
    <w:p w14:paraId="1688CBA8" w14:textId="77777777" w:rsidR="007354F2" w:rsidRDefault="007354F2" w:rsidP="006408B2">
      <w:pPr>
        <w:spacing w:after="0"/>
        <w:rPr>
          <w:rFonts w:ascii="Arial" w:hAnsi="Arial" w:cs="Arial"/>
          <w:b/>
        </w:rPr>
      </w:pPr>
    </w:p>
    <w:p w14:paraId="18F9A282" w14:textId="77777777" w:rsidR="00A76F3E" w:rsidRPr="000C03EC" w:rsidRDefault="006408B2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>Directions:</w:t>
      </w:r>
      <w:r w:rsidRPr="000C03EC">
        <w:rPr>
          <w:rFonts w:ascii="Arial" w:hAnsi="Arial" w:cs="Arial"/>
        </w:rPr>
        <w:t xml:space="preserve">  Today you are going to explore </w:t>
      </w:r>
      <w:r w:rsidR="00A76F3E" w:rsidRPr="000C03EC">
        <w:rPr>
          <w:rFonts w:ascii="Arial" w:hAnsi="Arial" w:cs="Arial"/>
        </w:rPr>
        <w:t xml:space="preserve">the sum of the interior angles of polygons.  Use the chart </w:t>
      </w:r>
      <w:r w:rsidR="00747A8D">
        <w:rPr>
          <w:rFonts w:ascii="Arial" w:hAnsi="Arial" w:cs="Arial"/>
        </w:rPr>
        <w:t xml:space="preserve">on the next page </w:t>
      </w:r>
      <w:r w:rsidR="00A76F3E" w:rsidRPr="000C03EC">
        <w:rPr>
          <w:rFonts w:ascii="Arial" w:hAnsi="Arial" w:cs="Arial"/>
        </w:rPr>
        <w:t>to record your findings.  The first two examples are done for you.</w:t>
      </w:r>
      <w:r w:rsidR="00B80A35" w:rsidRPr="000C03EC">
        <w:rPr>
          <w:rFonts w:ascii="Arial" w:hAnsi="Arial" w:cs="Arial"/>
        </w:rPr>
        <w:t xml:space="preserve"> (Note:  The last column in the chart will be addressed later.)</w:t>
      </w:r>
      <w:r w:rsidR="00826777" w:rsidRPr="000C03EC">
        <w:rPr>
          <w:rFonts w:ascii="Arial" w:hAnsi="Arial" w:cs="Arial"/>
        </w:rPr>
        <w:t xml:space="preserve">  You will need to record the name of each shape.  If you do not know the correct names, use the internet or your textbook to help you.</w:t>
      </w:r>
    </w:p>
    <w:p w14:paraId="3BDC0ABA" w14:textId="77777777" w:rsidR="007354F2" w:rsidRDefault="007354F2" w:rsidP="006408B2">
      <w:pPr>
        <w:spacing w:after="0"/>
        <w:rPr>
          <w:rFonts w:ascii="Arial" w:hAnsi="Arial" w:cs="Arial"/>
          <w:b/>
          <w:u w:val="single"/>
        </w:rPr>
      </w:pPr>
    </w:p>
    <w:p w14:paraId="03944F93" w14:textId="77777777" w:rsidR="00826777" w:rsidRPr="000C03EC" w:rsidRDefault="00826777" w:rsidP="007354F2">
      <w:pPr>
        <w:spacing w:after="0"/>
        <w:jc w:val="center"/>
        <w:rPr>
          <w:rFonts w:ascii="Arial" w:hAnsi="Arial" w:cs="Arial"/>
        </w:rPr>
      </w:pPr>
      <w:r w:rsidRPr="000C03EC">
        <w:rPr>
          <w:rFonts w:ascii="Arial" w:hAnsi="Arial" w:cs="Arial"/>
          <w:b/>
          <w:u w:val="single"/>
        </w:rPr>
        <w:t>PART 1</w:t>
      </w:r>
      <w:r w:rsidR="000C03EC" w:rsidRPr="000C03EC">
        <w:rPr>
          <w:rFonts w:ascii="Arial" w:hAnsi="Arial" w:cs="Arial"/>
          <w:b/>
          <w:u w:val="single"/>
        </w:rPr>
        <w:t>:</w:t>
      </w:r>
      <w:r w:rsidR="000C03EC" w:rsidRPr="000C03EC">
        <w:rPr>
          <w:rFonts w:ascii="Arial" w:hAnsi="Arial" w:cs="Arial"/>
          <w:b/>
        </w:rPr>
        <w:t xml:space="preserve">  </w:t>
      </w:r>
      <w:r w:rsidR="000C03EC" w:rsidRPr="000C03EC">
        <w:rPr>
          <w:rFonts w:ascii="Arial" w:hAnsi="Arial" w:cs="Arial"/>
        </w:rPr>
        <w:t>What are the angle sums in polygons?</w:t>
      </w:r>
    </w:p>
    <w:p w14:paraId="6BBD713F" w14:textId="77777777" w:rsidR="00826777" w:rsidRPr="000C03EC" w:rsidRDefault="00826777" w:rsidP="006408B2">
      <w:pPr>
        <w:spacing w:after="0"/>
        <w:rPr>
          <w:rFonts w:ascii="Arial" w:hAnsi="Arial" w:cs="Arial"/>
        </w:rPr>
      </w:pPr>
    </w:p>
    <w:p w14:paraId="5DAE7C97" w14:textId="77777777" w:rsidR="00BE60BE" w:rsidRPr="000C03EC" w:rsidRDefault="00B80A35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1:  </w:t>
      </w:r>
      <w:r w:rsidRPr="000C03EC">
        <w:rPr>
          <w:rFonts w:ascii="Arial" w:hAnsi="Arial" w:cs="Arial"/>
        </w:rPr>
        <w:t>Use the segment tool to create a 5-sided figure, ABCDE.</w:t>
      </w:r>
      <w:r w:rsidR="00FD157D">
        <w:rPr>
          <w:rFonts w:ascii="Arial" w:hAnsi="Arial" w:cs="Arial"/>
        </w:rPr>
        <w:t xml:space="preserve"> (Make sure y</w:t>
      </w:r>
      <w:r w:rsidR="00A06B65">
        <w:rPr>
          <w:rFonts w:ascii="Arial" w:hAnsi="Arial" w:cs="Arial"/>
        </w:rPr>
        <w:t>our polygon is convex and not co</w:t>
      </w:r>
      <w:r w:rsidR="00FD157D">
        <w:rPr>
          <w:rFonts w:ascii="Arial" w:hAnsi="Arial" w:cs="Arial"/>
        </w:rPr>
        <w:t>ncave!)</w:t>
      </w:r>
      <w:r w:rsidRPr="000C03EC">
        <w:rPr>
          <w:rFonts w:ascii="Arial" w:hAnsi="Arial" w:cs="Arial"/>
        </w:rPr>
        <w:t xml:space="preserve"> Measure each interior angle and determine the sum of all 5 angles.  Record your findings in the chart on the next page.  Do not delete your drawing.</w:t>
      </w:r>
    </w:p>
    <w:p w14:paraId="09EE8CB1" w14:textId="77777777" w:rsidR="00BE60BE" w:rsidRPr="000C03EC" w:rsidRDefault="00BE60BE" w:rsidP="006408B2">
      <w:pPr>
        <w:spacing w:after="0"/>
        <w:rPr>
          <w:rFonts w:ascii="Arial" w:hAnsi="Arial" w:cs="Arial"/>
        </w:rPr>
      </w:pPr>
    </w:p>
    <w:p w14:paraId="1F9821FE" w14:textId="77777777" w:rsidR="00B80A35" w:rsidRPr="000C03EC" w:rsidRDefault="00B80A35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2:  </w:t>
      </w:r>
      <w:r w:rsidRPr="000C03EC">
        <w:rPr>
          <w:rFonts w:ascii="Arial" w:hAnsi="Arial" w:cs="Arial"/>
        </w:rPr>
        <w:t xml:space="preserve">Use the segment tool to create a 6-sided figure, ABCDEF. </w:t>
      </w:r>
      <w:r w:rsidR="00FD157D">
        <w:rPr>
          <w:rFonts w:ascii="Arial" w:hAnsi="Arial" w:cs="Arial"/>
        </w:rPr>
        <w:t>(Make sure your polygon is convex and n</w:t>
      </w:r>
      <w:r w:rsidR="00A06B65">
        <w:rPr>
          <w:rFonts w:ascii="Arial" w:hAnsi="Arial" w:cs="Arial"/>
        </w:rPr>
        <w:t>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Measure each interior angle and determine the sum of all 6 angles.  Record your findings in the chart on the next page.  Do not delete your drawing.</w:t>
      </w:r>
    </w:p>
    <w:p w14:paraId="2A5CCFE3" w14:textId="77777777" w:rsidR="00B80A35" w:rsidRPr="000C03EC" w:rsidRDefault="00B80A35" w:rsidP="006408B2">
      <w:pPr>
        <w:spacing w:after="0"/>
        <w:rPr>
          <w:rFonts w:ascii="Arial" w:hAnsi="Arial" w:cs="Arial"/>
        </w:rPr>
      </w:pPr>
    </w:p>
    <w:p w14:paraId="459FFD4C" w14:textId="77777777" w:rsidR="00B80A35" w:rsidRPr="000C03EC" w:rsidRDefault="00B80A35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3:  </w:t>
      </w:r>
      <w:r w:rsidRPr="000C03EC">
        <w:rPr>
          <w:rFonts w:ascii="Arial" w:hAnsi="Arial" w:cs="Arial"/>
        </w:rPr>
        <w:t>Use the segment tool to create a 7-sided figure, ABCDEFG.</w:t>
      </w:r>
      <w:r w:rsidR="00FD157D">
        <w:rPr>
          <w:rFonts w:ascii="Arial" w:hAnsi="Arial" w:cs="Arial"/>
        </w:rPr>
        <w:t xml:space="preserve"> (Make sure your polygon i</w:t>
      </w:r>
      <w:r w:rsidR="00A06B65">
        <w:rPr>
          <w:rFonts w:ascii="Arial" w:hAnsi="Arial" w:cs="Arial"/>
        </w:rPr>
        <w:t>s convex and not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 Measure each interior angle and determine the sum of all 7 angles.  Record your findings in the chart on the next page.  Do not delete your drawing.</w:t>
      </w:r>
    </w:p>
    <w:p w14:paraId="25C5318A" w14:textId="77777777" w:rsidR="00B80A35" w:rsidRPr="000C03EC" w:rsidRDefault="00B80A35" w:rsidP="006408B2">
      <w:pPr>
        <w:spacing w:after="0"/>
        <w:rPr>
          <w:rFonts w:ascii="Arial" w:hAnsi="Arial" w:cs="Arial"/>
        </w:rPr>
      </w:pPr>
    </w:p>
    <w:p w14:paraId="190A4850" w14:textId="77777777" w:rsidR="00B80A35" w:rsidRPr="000C03EC" w:rsidRDefault="00B80A35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4:  </w:t>
      </w:r>
      <w:r w:rsidRPr="000C03EC">
        <w:rPr>
          <w:rFonts w:ascii="Arial" w:hAnsi="Arial" w:cs="Arial"/>
        </w:rPr>
        <w:t xml:space="preserve">Use the segment tool to create </w:t>
      </w:r>
      <w:proofErr w:type="gramStart"/>
      <w:r w:rsidRPr="000C03EC">
        <w:rPr>
          <w:rFonts w:ascii="Arial" w:hAnsi="Arial" w:cs="Arial"/>
        </w:rPr>
        <w:t>a</w:t>
      </w:r>
      <w:proofErr w:type="gramEnd"/>
      <w:r w:rsidRPr="000C03EC">
        <w:rPr>
          <w:rFonts w:ascii="Arial" w:hAnsi="Arial" w:cs="Arial"/>
        </w:rPr>
        <w:t xml:space="preserve"> 8-sided figure, ABCDEFGH.</w:t>
      </w:r>
      <w:r w:rsidR="00FD157D" w:rsidRPr="00FD157D">
        <w:rPr>
          <w:rFonts w:ascii="Arial" w:hAnsi="Arial" w:cs="Arial"/>
        </w:rPr>
        <w:t xml:space="preserve"> </w:t>
      </w:r>
      <w:r w:rsidR="00FD157D">
        <w:rPr>
          <w:rFonts w:ascii="Arial" w:hAnsi="Arial" w:cs="Arial"/>
        </w:rPr>
        <w:t>(Make sure y</w:t>
      </w:r>
      <w:r w:rsidR="00A06B65">
        <w:rPr>
          <w:rFonts w:ascii="Arial" w:hAnsi="Arial" w:cs="Arial"/>
        </w:rPr>
        <w:t>our polygon is convex and not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 Measure each interior angle and determine the sum of all 8 angles.  Record your findings in the chart on the next page.  Do not delete your drawing.</w:t>
      </w:r>
    </w:p>
    <w:p w14:paraId="3A84DBFC" w14:textId="77777777" w:rsidR="00B80A35" w:rsidRPr="000C03EC" w:rsidRDefault="00B80A35" w:rsidP="006408B2">
      <w:pPr>
        <w:spacing w:after="0"/>
        <w:rPr>
          <w:rFonts w:ascii="Arial" w:hAnsi="Arial" w:cs="Arial"/>
        </w:rPr>
      </w:pPr>
    </w:p>
    <w:p w14:paraId="15F831DC" w14:textId="77777777" w:rsidR="00B80A35" w:rsidRPr="000C03EC" w:rsidRDefault="00B80A35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5:  </w:t>
      </w:r>
      <w:r w:rsidRPr="000C03EC">
        <w:rPr>
          <w:rFonts w:ascii="Arial" w:hAnsi="Arial" w:cs="Arial"/>
        </w:rPr>
        <w:t>Use the segment tool to create a 9-sided figure, ABCDEFGHI.</w:t>
      </w:r>
      <w:r w:rsidR="00FD157D">
        <w:rPr>
          <w:rFonts w:ascii="Arial" w:hAnsi="Arial" w:cs="Arial"/>
        </w:rPr>
        <w:t xml:space="preserve"> (Make sure y</w:t>
      </w:r>
      <w:r w:rsidR="00A06B65">
        <w:rPr>
          <w:rFonts w:ascii="Arial" w:hAnsi="Arial" w:cs="Arial"/>
        </w:rPr>
        <w:t>our polygon is convex and not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 Measure each interior angle and determine the sum of all 9 angles.  Record your findings in the chart on the next page.  Do not delete your drawing.</w:t>
      </w:r>
    </w:p>
    <w:p w14:paraId="6D9D7A32" w14:textId="77777777" w:rsidR="00B80A35" w:rsidRPr="000C03EC" w:rsidRDefault="00B80A35" w:rsidP="00B80A35">
      <w:pPr>
        <w:spacing w:after="0"/>
        <w:rPr>
          <w:rFonts w:ascii="Arial" w:hAnsi="Arial" w:cs="Arial"/>
          <w:b/>
        </w:rPr>
      </w:pPr>
    </w:p>
    <w:p w14:paraId="4D65AF9F" w14:textId="77777777" w:rsidR="00B80A35" w:rsidRPr="000C03EC" w:rsidRDefault="00B80A35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6:  </w:t>
      </w:r>
      <w:r w:rsidRPr="000C03EC">
        <w:rPr>
          <w:rFonts w:ascii="Arial" w:hAnsi="Arial" w:cs="Arial"/>
        </w:rPr>
        <w:t>Use the segment tool to create a 10-sided figure, ABCDEFGHIJ.</w:t>
      </w:r>
      <w:r w:rsidR="00FD157D" w:rsidRPr="00FD157D">
        <w:rPr>
          <w:rFonts w:ascii="Arial" w:hAnsi="Arial" w:cs="Arial"/>
        </w:rPr>
        <w:t xml:space="preserve"> </w:t>
      </w:r>
      <w:r w:rsidR="00FD157D">
        <w:rPr>
          <w:rFonts w:ascii="Arial" w:hAnsi="Arial" w:cs="Arial"/>
        </w:rPr>
        <w:t>(Make sure y</w:t>
      </w:r>
      <w:r w:rsidR="00A06B65">
        <w:rPr>
          <w:rFonts w:ascii="Arial" w:hAnsi="Arial" w:cs="Arial"/>
        </w:rPr>
        <w:t>our polygon is convex and not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 Measure each interior angle and determine the sum of all 10 angles.  Record your findings in the chart on the next page.  Do not delete your drawing.</w:t>
      </w:r>
    </w:p>
    <w:p w14:paraId="510F507C" w14:textId="77777777" w:rsidR="00B80A35" w:rsidRPr="000C03EC" w:rsidRDefault="00B80A35" w:rsidP="00B80A35">
      <w:pPr>
        <w:spacing w:after="0"/>
        <w:rPr>
          <w:rFonts w:ascii="Arial" w:hAnsi="Arial" w:cs="Arial"/>
        </w:rPr>
      </w:pPr>
    </w:p>
    <w:p w14:paraId="538F8A33" w14:textId="77777777" w:rsidR="00B80A35" w:rsidRPr="000C03EC" w:rsidRDefault="00B80A35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7:  </w:t>
      </w:r>
      <w:r w:rsidRPr="000C03EC">
        <w:rPr>
          <w:rFonts w:ascii="Arial" w:hAnsi="Arial" w:cs="Arial"/>
        </w:rPr>
        <w:t>Use the segment tool to create a 12-sided figure, ABCDEFGHIJKL.</w:t>
      </w:r>
      <w:r w:rsidR="00FD157D" w:rsidRPr="00FD157D">
        <w:rPr>
          <w:rFonts w:ascii="Arial" w:hAnsi="Arial" w:cs="Arial"/>
        </w:rPr>
        <w:t xml:space="preserve"> </w:t>
      </w:r>
      <w:r w:rsidR="00FD157D">
        <w:rPr>
          <w:rFonts w:ascii="Arial" w:hAnsi="Arial" w:cs="Arial"/>
        </w:rPr>
        <w:t>(Make sure y</w:t>
      </w:r>
      <w:r w:rsidR="00A06B65">
        <w:rPr>
          <w:rFonts w:ascii="Arial" w:hAnsi="Arial" w:cs="Arial"/>
        </w:rPr>
        <w:t>our polygon is convex and not co</w:t>
      </w:r>
      <w:r w:rsidR="00FD157D">
        <w:rPr>
          <w:rFonts w:ascii="Arial" w:hAnsi="Arial" w:cs="Arial"/>
        </w:rPr>
        <w:t>ncave!)</w:t>
      </w:r>
      <w:r w:rsidR="00FD157D" w:rsidRPr="000C03EC">
        <w:rPr>
          <w:rFonts w:ascii="Arial" w:hAnsi="Arial" w:cs="Arial"/>
        </w:rPr>
        <w:t xml:space="preserve"> </w:t>
      </w:r>
      <w:r w:rsidRPr="000C03EC">
        <w:rPr>
          <w:rFonts w:ascii="Arial" w:hAnsi="Arial" w:cs="Arial"/>
        </w:rPr>
        <w:t xml:space="preserve">  Measure each interior angle and determine the sum of all 12 angles.  Record your findings in the chart on the next page.  Do not delete your drawing.</w:t>
      </w:r>
    </w:p>
    <w:p w14:paraId="44B5A89C" w14:textId="77777777" w:rsidR="00B80A35" w:rsidRPr="000C03EC" w:rsidRDefault="00B80A35" w:rsidP="00B80A35">
      <w:pPr>
        <w:spacing w:after="0"/>
        <w:rPr>
          <w:rFonts w:ascii="Arial" w:hAnsi="Arial" w:cs="Arial"/>
        </w:rPr>
      </w:pPr>
    </w:p>
    <w:p w14:paraId="08123999" w14:textId="77777777" w:rsidR="00B80A35" w:rsidRPr="000C03EC" w:rsidRDefault="00826777" w:rsidP="00B80A35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QUESTION #1:  </w:t>
      </w:r>
      <w:r w:rsidRPr="000C03EC">
        <w:rPr>
          <w:rFonts w:ascii="Arial" w:hAnsi="Arial" w:cs="Arial"/>
        </w:rPr>
        <w:t xml:space="preserve">Was the sum of the interior angles for each shape the same?  </w:t>
      </w:r>
      <w:r w:rsidR="000C03EC" w:rsidRPr="000C03EC">
        <w:rPr>
          <w:rFonts w:ascii="Arial" w:hAnsi="Arial" w:cs="Arial"/>
        </w:rPr>
        <w:t xml:space="preserve">Do you notice a relationship between the number of sides and the total number of degrees?  </w:t>
      </w:r>
      <w:r w:rsidR="003E2798">
        <w:rPr>
          <w:rFonts w:ascii="Arial" w:hAnsi="Arial" w:cs="Arial"/>
        </w:rPr>
        <w:t>If so, w</w:t>
      </w:r>
      <w:r w:rsidR="000C03EC" w:rsidRPr="000C03EC">
        <w:rPr>
          <w:rFonts w:ascii="Arial" w:hAnsi="Arial" w:cs="Arial"/>
        </w:rPr>
        <w:t>hat is it?</w:t>
      </w:r>
    </w:p>
    <w:p w14:paraId="3E385CA7" w14:textId="77777777" w:rsidR="00B80A35" w:rsidRDefault="00B80A35" w:rsidP="006408B2">
      <w:pPr>
        <w:spacing w:after="0"/>
        <w:rPr>
          <w:rFonts w:ascii="Arial" w:hAnsi="Arial" w:cs="Arial"/>
          <w:sz w:val="24"/>
          <w:szCs w:val="24"/>
        </w:rPr>
      </w:pPr>
    </w:p>
    <w:p w14:paraId="134743BE" w14:textId="77777777" w:rsidR="00B80A35" w:rsidRPr="00B80A35" w:rsidRDefault="00B80A35" w:rsidP="006408B2">
      <w:pPr>
        <w:spacing w:after="0"/>
        <w:rPr>
          <w:rFonts w:ascii="Arial" w:hAnsi="Arial" w:cs="Arial"/>
          <w:b/>
          <w:sz w:val="24"/>
          <w:szCs w:val="24"/>
        </w:rPr>
      </w:pPr>
    </w:p>
    <w:p w14:paraId="2FFE9808" w14:textId="77777777" w:rsidR="00826777" w:rsidRDefault="00826777" w:rsidP="006408B2">
      <w:pPr>
        <w:spacing w:after="0"/>
        <w:rPr>
          <w:rFonts w:ascii="Arial" w:hAnsi="Arial" w:cs="Arial"/>
          <w:sz w:val="24"/>
          <w:szCs w:val="24"/>
        </w:rPr>
      </w:pPr>
    </w:p>
    <w:p w14:paraId="551B33BC" w14:textId="77777777" w:rsidR="000C03EC" w:rsidRDefault="000C03EC" w:rsidP="006408B2">
      <w:pPr>
        <w:spacing w:after="0"/>
        <w:rPr>
          <w:rFonts w:ascii="Arial" w:hAnsi="Arial" w:cs="Arial"/>
          <w:sz w:val="24"/>
          <w:szCs w:val="24"/>
        </w:rPr>
      </w:pPr>
    </w:p>
    <w:p w14:paraId="0F9CA26B" w14:textId="77777777" w:rsidR="00BE60BE" w:rsidRDefault="00BE60BE" w:rsidP="006408B2">
      <w:pPr>
        <w:spacing w:after="0"/>
        <w:rPr>
          <w:rFonts w:ascii="Arial" w:hAnsi="Arial" w:cs="Arial"/>
          <w:sz w:val="24"/>
          <w:szCs w:val="24"/>
        </w:rPr>
      </w:pPr>
    </w:p>
    <w:p w14:paraId="070FA4A9" w14:textId="77777777" w:rsidR="00FD157D" w:rsidRDefault="00FD157D" w:rsidP="006408B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861"/>
        <w:gridCol w:w="3690"/>
        <w:gridCol w:w="2340"/>
        <w:gridCol w:w="1980"/>
      </w:tblGrid>
      <w:tr w:rsidR="00916FCC" w14:paraId="343B8A11" w14:textId="77777777" w:rsidTr="0072277C">
        <w:tc>
          <w:tcPr>
            <w:tcW w:w="8748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7E2CAD4D" w14:textId="77777777" w:rsidR="00916FCC" w:rsidRPr="00E577D4" w:rsidRDefault="00916FCC" w:rsidP="00A76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77D4">
              <w:rPr>
                <w:rFonts w:ascii="Arial" w:hAnsi="Arial" w:cs="Arial"/>
                <w:b/>
                <w:sz w:val="36"/>
                <w:szCs w:val="36"/>
              </w:rPr>
              <w:lastRenderedPageBreak/>
              <w:t>PART 1</w:t>
            </w:r>
          </w:p>
        </w:tc>
        <w:tc>
          <w:tcPr>
            <w:tcW w:w="198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3014EDF" w14:textId="77777777" w:rsidR="00916FCC" w:rsidRPr="00E577D4" w:rsidRDefault="00916FCC" w:rsidP="003B7D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77D4">
              <w:rPr>
                <w:rFonts w:ascii="Arial" w:hAnsi="Arial" w:cs="Arial"/>
                <w:b/>
                <w:sz w:val="36"/>
                <w:szCs w:val="36"/>
              </w:rPr>
              <w:t>PART 2</w:t>
            </w:r>
          </w:p>
        </w:tc>
      </w:tr>
      <w:tr w:rsidR="00B80A35" w14:paraId="2FDC7524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2C8BD5" w14:textId="77777777" w:rsidR="00B80A35" w:rsidRPr="00A76F3E" w:rsidRDefault="00B80A35" w:rsidP="00A76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F3E">
              <w:rPr>
                <w:rFonts w:ascii="Arial" w:hAnsi="Arial" w:cs="Arial"/>
                <w:b/>
                <w:sz w:val="24"/>
                <w:szCs w:val="24"/>
              </w:rPr>
              <w:t xml:space="preserve"># </w:t>
            </w:r>
            <w:proofErr w:type="gramStart"/>
            <w:r w:rsidRPr="00A76F3E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gramEnd"/>
            <w:r w:rsidRPr="00A76F3E">
              <w:rPr>
                <w:rFonts w:ascii="Arial" w:hAnsi="Arial" w:cs="Arial"/>
                <w:b/>
                <w:sz w:val="24"/>
                <w:szCs w:val="24"/>
              </w:rPr>
              <w:t xml:space="preserve"> Sides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FD6C88" w14:textId="77777777" w:rsidR="00B80A35" w:rsidRPr="00A76F3E" w:rsidRDefault="00B80A35" w:rsidP="00A76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F3E">
              <w:rPr>
                <w:rFonts w:ascii="Arial" w:hAnsi="Arial" w:cs="Arial"/>
                <w:b/>
                <w:sz w:val="24"/>
                <w:szCs w:val="24"/>
              </w:rPr>
              <w:t>Name of Shape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396483" w14:textId="77777777" w:rsidR="00B80A35" w:rsidRPr="00A76F3E" w:rsidRDefault="00B80A35" w:rsidP="00B80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F3E">
              <w:rPr>
                <w:rFonts w:ascii="Arial" w:hAnsi="Arial" w:cs="Arial"/>
                <w:b/>
                <w:sz w:val="24"/>
                <w:szCs w:val="24"/>
              </w:rPr>
              <w:t>Sketch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2BD1DDE4" w14:textId="77777777" w:rsidR="00B80A35" w:rsidRPr="00A76F3E" w:rsidRDefault="00B80A35" w:rsidP="00A76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F3E">
              <w:rPr>
                <w:rFonts w:ascii="Arial" w:hAnsi="Arial" w:cs="Arial"/>
                <w:b/>
                <w:sz w:val="24"/>
                <w:szCs w:val="24"/>
              </w:rPr>
              <w:t>Sum of interior angles</w:t>
            </w: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D3A47AD" w14:textId="77777777" w:rsidR="00B80A35" w:rsidRPr="00A76F3E" w:rsidRDefault="00B80A35" w:rsidP="003B7D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Triangles</w:t>
            </w:r>
          </w:p>
        </w:tc>
      </w:tr>
      <w:tr w:rsidR="00B80A35" w14:paraId="264546D7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86AFE2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1647B8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Triangle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CA36C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487CD" w14:textId="77777777" w:rsidR="00B80A35" w:rsidRDefault="00826777" w:rsidP="00826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FDF873" wp14:editId="3C3135B6">
                  <wp:extent cx="948720" cy="74803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18" cy="74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A8198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514A5E96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D1B8D70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DDF93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6D4BB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BEAF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1E83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512B76F2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BB71EF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EB0C6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Quadrilateral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A05255" w14:textId="77777777" w:rsidR="00B80A35" w:rsidRDefault="00826777" w:rsidP="00826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E6611B" wp14:editId="0F28286C">
                  <wp:extent cx="1065685" cy="725170"/>
                  <wp:effectExtent l="0" t="0" r="1270" b="1143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33569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63A4CF44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44B0408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8C9FF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A09A3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08F6E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B20F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7C903573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7F0100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5623BC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A5A8C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7DC90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56218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10E2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7F8E8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4AD4ABDB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5BD1C6A6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EC33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3166D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23417182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5F8586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6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922C30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B6045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1E58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E8CF6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28006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64B08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62795E7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52A4FB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435C1152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AC4106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7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4750E2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F6AF70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54484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233D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BF900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C67C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DD694B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1C13EC4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66B62E09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11531A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8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ADDDE5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265EAD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AED7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3AC5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675F9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8889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117C003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5D216F4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3C48B03F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110128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665F56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6406D6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71A1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159E5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2892B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534CD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09771D1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CF6347E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39564AE2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9E3F12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10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67BBF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25F892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DDCFE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3E21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5D384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0412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1130329D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0112626B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35" w14:paraId="67F20434" w14:textId="77777777" w:rsidTr="00916FCC">
        <w:tc>
          <w:tcPr>
            <w:tcW w:w="85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14:paraId="3E8399CB" w14:textId="77777777" w:rsidR="00B80A35" w:rsidRPr="003B7D1E" w:rsidRDefault="00B80A35" w:rsidP="003B7D1E">
            <w:pPr>
              <w:jc w:val="center"/>
              <w:rPr>
                <w:rFonts w:ascii="Arial" w:hAnsi="Arial" w:cs="Arial"/>
              </w:rPr>
            </w:pPr>
            <w:r w:rsidRPr="003B7D1E">
              <w:rPr>
                <w:rFonts w:ascii="Arial" w:hAnsi="Arial" w:cs="Arial"/>
              </w:rPr>
              <w:t>12</w:t>
            </w:r>
          </w:p>
        </w:tc>
        <w:tc>
          <w:tcPr>
            <w:tcW w:w="18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14:paraId="59AFCFF2" w14:textId="77777777" w:rsidR="00B80A35" w:rsidRPr="003B7D1E" w:rsidRDefault="00B80A35" w:rsidP="006408B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14:paraId="48C9508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32E2C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F33BC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0A6EA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01CE7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E917EBD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EB81B09" w14:textId="77777777" w:rsidR="00B80A35" w:rsidRDefault="00B80A35" w:rsidP="00640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E75CC" w14:textId="77777777" w:rsidR="00826777" w:rsidRDefault="00826777" w:rsidP="006408B2">
      <w:pPr>
        <w:spacing w:after="0"/>
        <w:rPr>
          <w:rFonts w:ascii="Arial" w:hAnsi="Arial" w:cs="Arial"/>
          <w:sz w:val="24"/>
          <w:szCs w:val="24"/>
        </w:rPr>
      </w:pPr>
    </w:p>
    <w:p w14:paraId="58F9EBD3" w14:textId="77777777" w:rsidR="009A1357" w:rsidRDefault="009A1357" w:rsidP="00752B2A">
      <w:pPr>
        <w:spacing w:after="0"/>
        <w:jc w:val="center"/>
        <w:rPr>
          <w:rFonts w:ascii="Arial" w:hAnsi="Arial" w:cs="Arial"/>
          <w:b/>
          <w:u w:val="single"/>
        </w:rPr>
      </w:pPr>
    </w:p>
    <w:p w14:paraId="06D8D9E5" w14:textId="77777777" w:rsidR="00826777" w:rsidRPr="000C03EC" w:rsidRDefault="00826777" w:rsidP="00752B2A">
      <w:pPr>
        <w:spacing w:after="0"/>
        <w:jc w:val="center"/>
        <w:rPr>
          <w:rFonts w:ascii="Arial" w:hAnsi="Arial" w:cs="Arial"/>
        </w:rPr>
      </w:pPr>
      <w:r w:rsidRPr="000C03EC">
        <w:rPr>
          <w:rFonts w:ascii="Arial" w:hAnsi="Arial" w:cs="Arial"/>
          <w:b/>
          <w:u w:val="single"/>
        </w:rPr>
        <w:t>PART 2:</w:t>
      </w:r>
      <w:r w:rsidR="000C03EC" w:rsidRPr="000C03EC">
        <w:rPr>
          <w:rFonts w:ascii="Arial" w:hAnsi="Arial" w:cs="Arial"/>
        </w:rPr>
        <w:t xml:space="preserve">  Where do the angle sums come from?</w:t>
      </w:r>
    </w:p>
    <w:p w14:paraId="482BCA4F" w14:textId="77777777" w:rsidR="00826777" w:rsidRPr="000C03EC" w:rsidRDefault="00826777" w:rsidP="006408B2">
      <w:pPr>
        <w:spacing w:after="0"/>
        <w:rPr>
          <w:rFonts w:ascii="Arial" w:hAnsi="Arial" w:cs="Arial"/>
          <w:b/>
          <w:u w:val="single"/>
        </w:rPr>
      </w:pPr>
    </w:p>
    <w:p w14:paraId="52FD014E" w14:textId="77777777" w:rsidR="00826777" w:rsidRDefault="00826777" w:rsidP="006408B2">
      <w:pPr>
        <w:spacing w:after="0"/>
        <w:rPr>
          <w:rFonts w:ascii="Arial" w:hAnsi="Arial" w:cs="Arial"/>
        </w:rPr>
      </w:pPr>
      <w:r w:rsidRPr="000C03EC">
        <w:rPr>
          <w:rFonts w:ascii="Arial" w:hAnsi="Arial" w:cs="Arial"/>
          <w:b/>
        </w:rPr>
        <w:t xml:space="preserve">STEP 8: </w:t>
      </w:r>
      <w:r w:rsidR="000C03EC">
        <w:rPr>
          <w:rFonts w:ascii="Arial" w:hAnsi="Arial" w:cs="Arial"/>
        </w:rPr>
        <w:t xml:space="preserve">Go back to the drawing of your 5-sided figure.  Using the segment tool, connect point A </w:t>
      </w:r>
      <w:r w:rsidR="00477011">
        <w:rPr>
          <w:rFonts w:ascii="Arial" w:hAnsi="Arial" w:cs="Arial"/>
        </w:rPr>
        <w:t xml:space="preserve">to each of the other vertices. </w:t>
      </w:r>
      <w:r w:rsidR="000C03EC">
        <w:rPr>
          <w:rFonts w:ascii="Arial" w:hAnsi="Arial" w:cs="Arial"/>
        </w:rPr>
        <w:t>Count the number of triangles this created in</w:t>
      </w:r>
      <w:r w:rsidR="004F57F5">
        <w:rPr>
          <w:rFonts w:ascii="Arial" w:hAnsi="Arial" w:cs="Arial"/>
        </w:rPr>
        <w:t>side of</w:t>
      </w:r>
      <w:r w:rsidR="000C03EC">
        <w:rPr>
          <w:rFonts w:ascii="Arial" w:hAnsi="Arial" w:cs="Arial"/>
        </w:rPr>
        <w:t xml:space="preserve"> your figure.  Record this number in the last column in your chart.  Sketch your findings on your figure in your chart.</w:t>
      </w:r>
    </w:p>
    <w:p w14:paraId="4F27E78D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48EADA5F" w14:textId="77777777" w:rsidR="000C03EC" w:rsidRDefault="000C03EC" w:rsidP="000C03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STEP 9</w:t>
      </w:r>
      <w:r w:rsidRPr="000C03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Repeat this same process for the 6, 7, 8, 9, 10, and 12 sided figures.  Record your findings in the last column in your chart.</w:t>
      </w:r>
    </w:p>
    <w:p w14:paraId="74C859A8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4524787E" w14:textId="77777777" w:rsidR="000C03EC" w:rsidRDefault="000C03EC" w:rsidP="000C03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STEP 10:</w:t>
      </w:r>
      <w:r>
        <w:rPr>
          <w:rFonts w:ascii="Arial" w:hAnsi="Arial" w:cs="Arial"/>
        </w:rPr>
        <w:t xml:space="preserve">  Repeat this process by hand for the quadrilateral in your chart.  Record your findings in the last column in your chart.</w:t>
      </w:r>
    </w:p>
    <w:p w14:paraId="232F5A5C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6AAA3411" w14:textId="77777777" w:rsidR="000C03EC" w:rsidRDefault="000C03EC" w:rsidP="000C03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#2:  </w:t>
      </w:r>
      <w:r>
        <w:rPr>
          <w:rFonts w:ascii="Arial" w:hAnsi="Arial" w:cs="Arial"/>
        </w:rPr>
        <w:t>Examine the relationship between the number of sides for each figure and the number of triangles within each figure.  What do you notice?</w:t>
      </w:r>
    </w:p>
    <w:p w14:paraId="1E9C564E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6EA7B7EA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573D2F01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61413059" w14:textId="77777777" w:rsidR="000C03EC" w:rsidRDefault="000C03EC" w:rsidP="000C03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#3:  </w:t>
      </w:r>
      <w:r>
        <w:rPr>
          <w:rFonts w:ascii="Arial" w:hAnsi="Arial" w:cs="Arial"/>
        </w:rPr>
        <w:t>How many degrees are in a triangle?  What role does this play in determining the total number of degrees in a polygon?</w:t>
      </w:r>
      <w:r w:rsidR="00752B2A">
        <w:rPr>
          <w:rFonts w:ascii="Arial" w:hAnsi="Arial" w:cs="Arial"/>
        </w:rPr>
        <w:t xml:space="preserve"> (</w:t>
      </w:r>
      <w:r w:rsidR="00752B2A" w:rsidRPr="00752B2A">
        <w:rPr>
          <w:rFonts w:ascii="Arial" w:hAnsi="Arial" w:cs="Arial"/>
          <w:b/>
        </w:rPr>
        <w:t>HINT:</w:t>
      </w:r>
      <w:r w:rsidR="00752B2A">
        <w:rPr>
          <w:rFonts w:ascii="Arial" w:hAnsi="Arial" w:cs="Arial"/>
        </w:rPr>
        <w:t xml:space="preserve"> Knowing the number of degrees in a triangle, and the number of triangles used to form each polygon, look for a relationship between these two numbers and the sum of the interior angles.)</w:t>
      </w:r>
    </w:p>
    <w:p w14:paraId="1CE8B142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25E4EC2C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5A451A7E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28162AB1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757096BF" w14:textId="77777777" w:rsidR="000C03EC" w:rsidRDefault="000C03EC" w:rsidP="000C03EC">
      <w:pPr>
        <w:spacing w:after="0"/>
        <w:rPr>
          <w:rFonts w:ascii="Arial" w:hAnsi="Arial" w:cs="Arial"/>
        </w:rPr>
      </w:pPr>
    </w:p>
    <w:p w14:paraId="7B542467" w14:textId="2DE6E889" w:rsidR="000C03EC" w:rsidRPr="000C03EC" w:rsidRDefault="000C03EC" w:rsidP="000C03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#4:  </w:t>
      </w:r>
      <w:r>
        <w:rPr>
          <w:rFonts w:ascii="Arial" w:hAnsi="Arial" w:cs="Arial"/>
        </w:rPr>
        <w:t xml:space="preserve">Write a rule that could be used to determine the total number </w:t>
      </w:r>
      <w:r w:rsidR="00E577D4">
        <w:rPr>
          <w:rFonts w:ascii="Arial" w:hAnsi="Arial" w:cs="Arial"/>
        </w:rPr>
        <w:t>of degrees</w:t>
      </w:r>
      <w:r>
        <w:rPr>
          <w:rFonts w:ascii="Arial" w:hAnsi="Arial" w:cs="Arial"/>
        </w:rPr>
        <w:t xml:space="preserve"> in a polygon with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sides, where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represents any whole number greater than </w:t>
      </w:r>
      <w:r w:rsidR="00477011">
        <w:rPr>
          <w:rFonts w:ascii="Arial" w:hAnsi="Arial" w:cs="Arial"/>
        </w:rPr>
        <w:t xml:space="preserve">or equal to </w:t>
      </w:r>
      <w:r>
        <w:rPr>
          <w:rFonts w:ascii="Arial" w:hAnsi="Arial" w:cs="Arial"/>
        </w:rPr>
        <w:t>3.</w:t>
      </w:r>
    </w:p>
    <w:p w14:paraId="66058FE8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7E6EA74C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7614FDA6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1085C50B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76E4FAE1" w14:textId="77777777" w:rsidR="000C03EC" w:rsidRDefault="000C03EC" w:rsidP="006408B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#5:  </w:t>
      </w:r>
      <w:r>
        <w:rPr>
          <w:rFonts w:ascii="Arial" w:hAnsi="Arial" w:cs="Arial"/>
        </w:rPr>
        <w:t>Using the rule you found in question #4 to help you, what is the sum of the interior angles of a polygon with 20 sides?  Show your work.</w:t>
      </w:r>
    </w:p>
    <w:p w14:paraId="4979794E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542F9102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490D122F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157F6FBE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54EE7742" w14:textId="77777777" w:rsidR="000C03EC" w:rsidRDefault="000C03EC" w:rsidP="006408B2">
      <w:pPr>
        <w:spacing w:after="0"/>
        <w:rPr>
          <w:rFonts w:ascii="Arial" w:hAnsi="Arial" w:cs="Arial"/>
        </w:rPr>
      </w:pPr>
    </w:p>
    <w:p w14:paraId="5B61F165" w14:textId="2A538789" w:rsidR="000C03EC" w:rsidRDefault="000C03EC" w:rsidP="006408B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#6:  </w:t>
      </w:r>
      <w:r w:rsidR="00923047">
        <w:rPr>
          <w:rFonts w:ascii="Arial" w:hAnsi="Arial" w:cs="Arial"/>
        </w:rPr>
        <w:t xml:space="preserve">A </w:t>
      </w:r>
      <w:r w:rsidR="00923047" w:rsidRPr="00583985">
        <w:rPr>
          <w:rFonts w:ascii="Arial" w:hAnsi="Arial" w:cs="Arial"/>
          <w:b/>
          <w:u w:val="single"/>
        </w:rPr>
        <w:t>regular polygon is a polygon with all equal sides and angles</w:t>
      </w:r>
      <w:r w:rsidR="00923047">
        <w:rPr>
          <w:rFonts w:ascii="Arial" w:hAnsi="Arial" w:cs="Arial"/>
        </w:rPr>
        <w:t xml:space="preserve">.  </w:t>
      </w:r>
      <w:r w:rsidR="00F54F8D">
        <w:rPr>
          <w:rFonts w:ascii="Arial" w:hAnsi="Arial" w:cs="Arial"/>
        </w:rPr>
        <w:t>How would you determine the measure of ONE interior angle of a regular polygon? Use your rule to d</w:t>
      </w:r>
      <w:r w:rsidR="00923047">
        <w:rPr>
          <w:rFonts w:ascii="Arial" w:hAnsi="Arial" w:cs="Arial"/>
        </w:rPr>
        <w:t xml:space="preserve">etermine the measure of one interior angle in regular decagon.  </w:t>
      </w:r>
    </w:p>
    <w:p w14:paraId="5776A866" w14:textId="77777777" w:rsidR="008D1EC3" w:rsidRDefault="008D1EC3" w:rsidP="006408B2">
      <w:pPr>
        <w:spacing w:after="0"/>
        <w:rPr>
          <w:rFonts w:ascii="Arial" w:hAnsi="Arial" w:cs="Arial"/>
        </w:rPr>
      </w:pPr>
    </w:p>
    <w:p w14:paraId="30D93EDF" w14:textId="77777777" w:rsidR="008D1EC3" w:rsidRDefault="008D1EC3" w:rsidP="006408B2">
      <w:pPr>
        <w:spacing w:after="0"/>
        <w:rPr>
          <w:rFonts w:ascii="Arial" w:hAnsi="Arial" w:cs="Arial"/>
        </w:rPr>
      </w:pPr>
    </w:p>
    <w:p w14:paraId="194DCAA1" w14:textId="77777777" w:rsidR="008D1EC3" w:rsidRDefault="008D1EC3" w:rsidP="007354F2">
      <w:pPr>
        <w:spacing w:after="0"/>
        <w:jc w:val="center"/>
        <w:rPr>
          <w:rFonts w:ascii="Arial" w:hAnsi="Arial" w:cs="Arial"/>
        </w:rPr>
      </w:pPr>
    </w:p>
    <w:p w14:paraId="61835647" w14:textId="77777777" w:rsidR="00F54F8D" w:rsidRDefault="00F54F8D" w:rsidP="007354F2">
      <w:pPr>
        <w:spacing w:after="0"/>
        <w:jc w:val="center"/>
        <w:rPr>
          <w:rFonts w:ascii="Arial" w:hAnsi="Arial" w:cs="Arial"/>
        </w:rPr>
      </w:pPr>
    </w:p>
    <w:p w14:paraId="0691D4E3" w14:textId="77777777" w:rsidR="00F54F8D" w:rsidRDefault="00F54F8D" w:rsidP="007354F2">
      <w:pPr>
        <w:spacing w:after="0"/>
        <w:jc w:val="center"/>
        <w:rPr>
          <w:rFonts w:ascii="Arial" w:hAnsi="Arial" w:cs="Arial"/>
        </w:rPr>
      </w:pPr>
    </w:p>
    <w:p w14:paraId="23A0BBF1" w14:textId="77777777" w:rsidR="00F54F8D" w:rsidRDefault="00F54F8D" w:rsidP="007354F2">
      <w:pPr>
        <w:spacing w:after="0"/>
        <w:jc w:val="center"/>
        <w:rPr>
          <w:rFonts w:ascii="Arial" w:hAnsi="Arial" w:cs="Arial"/>
        </w:rPr>
      </w:pPr>
    </w:p>
    <w:p w14:paraId="58633F41" w14:textId="77777777" w:rsidR="008D1EC3" w:rsidRDefault="008D1EC3" w:rsidP="007354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PART 3</w:t>
      </w:r>
      <w:r w:rsidRPr="000C03EC">
        <w:rPr>
          <w:rFonts w:ascii="Arial" w:hAnsi="Arial" w:cs="Arial"/>
          <w:b/>
          <w:u w:val="single"/>
        </w:rPr>
        <w:t>:</w:t>
      </w:r>
      <w:r w:rsidRPr="000C03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How can we apply what we’ve learned?</w:t>
      </w:r>
    </w:p>
    <w:p w14:paraId="727E865D" w14:textId="77777777" w:rsidR="008D1EC3" w:rsidRDefault="008D1EC3" w:rsidP="008D1EC3">
      <w:pPr>
        <w:spacing w:after="0"/>
        <w:rPr>
          <w:rFonts w:ascii="Arial" w:hAnsi="Arial" w:cs="Arial"/>
        </w:rPr>
      </w:pPr>
    </w:p>
    <w:p w14:paraId="7AF5913F" w14:textId="77777777" w:rsidR="00B82D65" w:rsidRDefault="008D1EC3" w:rsidP="008F61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  Using what you found in today’s investigation, answer each of the questions below.  Be sure to show all of your work!</w:t>
      </w:r>
    </w:p>
    <w:p w14:paraId="39D21AA5" w14:textId="77777777" w:rsidR="008F6167" w:rsidRPr="00B82D65" w:rsidRDefault="008F6167" w:rsidP="008F6167">
      <w:pPr>
        <w:spacing w:after="0"/>
        <w:rPr>
          <w:rFonts w:ascii="Arial" w:hAnsi="Arial" w:cs="Arial"/>
          <w:b/>
        </w:rPr>
      </w:pPr>
    </w:p>
    <w:p w14:paraId="4C54F00D" w14:textId="7A222AC3" w:rsidR="00B82D65" w:rsidRPr="00B82D65" w:rsidRDefault="00E577D4" w:rsidP="00B82D65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  <w:r w:rsidRPr="00B82D65">
        <w:rPr>
          <w:rFonts w:ascii="Arial" w:hAnsi="Arial" w:cs="Arial"/>
        </w:rPr>
        <w:t>1) In</w:t>
      </w:r>
      <w:r w:rsidR="00B82D65" w:rsidRPr="00B82D65">
        <w:rPr>
          <w:rFonts w:ascii="Arial" w:hAnsi="Arial"/>
          <w:color w:val="000000"/>
        </w:rPr>
        <w:t xml:space="preserve"> the diagram below of regular pentagon </w:t>
      </w:r>
      <w:r w:rsidR="00B82D65" w:rsidRPr="00B82D65">
        <w:rPr>
          <w:rFonts w:ascii="Arial" w:hAnsi="Arial"/>
          <w:i/>
          <w:iCs/>
          <w:color w:val="000000"/>
        </w:rPr>
        <w:t>ABCDE,</w:t>
      </w:r>
      <w:r w:rsidR="0072277C">
        <w:rPr>
          <w:rFonts w:ascii="Arial" w:hAnsi="Arial"/>
          <w:i/>
          <w:iCs/>
          <w:color w:val="000000"/>
        </w:rPr>
        <w:t xml:space="preserve"> </w:t>
      </w:r>
      <w:r w:rsidR="0072277C" w:rsidRPr="0072277C">
        <w:rPr>
          <w:rFonts w:ascii="Arial" w:hAnsi="Arial"/>
          <w:i/>
          <w:iCs/>
          <w:color w:val="000000"/>
          <w:position w:val="-4"/>
        </w:rPr>
        <w:object w:dxaOrig="380" w:dyaOrig="320" w14:anchorId="546C0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5pt;height:16.1pt" o:ole="">
            <v:imagedata r:id="rId8" o:title=""/>
          </v:shape>
          <o:OLEObject Type="Embed" ProgID="Equation.3" ShapeID="_x0000_i1025" DrawAspect="Content" ObjectID="_1322200853" r:id="rId9"/>
        </w:object>
      </w:r>
      <w:r w:rsidR="00B82D65" w:rsidRPr="00B82D65">
        <w:rPr>
          <w:rFonts w:ascii="Arial" w:hAnsi="Arial"/>
          <w:i/>
          <w:iCs/>
          <w:color w:val="000000"/>
        </w:rPr>
        <w:t xml:space="preserve"> </w:t>
      </w:r>
      <w:r w:rsidR="00B82D65" w:rsidRPr="00B82D65">
        <w:rPr>
          <w:rFonts w:ascii="Arial" w:hAnsi="Arial"/>
          <w:color w:val="000000"/>
        </w:rPr>
        <w:t>is drawn.  What is the measure of</w:t>
      </w:r>
      <w:r w:rsidR="0072277C">
        <w:rPr>
          <w:rFonts w:ascii="Arial" w:hAnsi="Arial"/>
          <w:color w:val="000000"/>
        </w:rPr>
        <w:t xml:space="preserve"> </w:t>
      </w:r>
      <w:r w:rsidR="0072277C" w:rsidRPr="0072277C">
        <w:rPr>
          <w:rFonts w:ascii="Arial" w:hAnsi="Arial"/>
          <w:color w:val="000000"/>
          <w:position w:val="-4"/>
        </w:rPr>
        <w:object w:dxaOrig="680" w:dyaOrig="240" w14:anchorId="3B4805BA">
          <v:shape id="_x0000_i1026" type="#_x0000_t75" style="width:34.1pt;height:12.3pt" o:ole="">
            <v:imagedata r:id="rId10" o:title=""/>
          </v:shape>
          <o:OLEObject Type="Embed" ProgID="Equation.3" ShapeID="_x0000_i1026" DrawAspect="Content" ObjectID="_1322200854" r:id="rId11"/>
        </w:object>
      </w:r>
      <w:r w:rsidR="00B82D65" w:rsidRPr="00B82D65">
        <w:rPr>
          <w:rFonts w:ascii="Arial" w:hAnsi="Arial"/>
          <w:color w:val="000000"/>
        </w:rPr>
        <w:t>?</w:t>
      </w:r>
      <w:r>
        <w:rPr>
          <w:rFonts w:ascii="Arial" w:hAnsi="Arial"/>
          <w:color w:val="000000"/>
        </w:rPr>
        <w:t xml:space="preserve"> (Hint: What is the measure of </w:t>
      </w:r>
      <w:r w:rsidRPr="00E577D4">
        <w:rPr>
          <w:rFonts w:ascii="Arial" w:hAnsi="Arial"/>
          <w:color w:val="000000"/>
          <w:position w:val="-6"/>
        </w:rPr>
        <w:object w:dxaOrig="520" w:dyaOrig="280" w14:anchorId="379E3F8B">
          <v:shape id="_x0000_i1027" type="#_x0000_t75" style="width:25.6pt;height:14.2pt" o:ole="">
            <v:imagedata r:id="rId12" o:title=""/>
          </v:shape>
          <o:OLEObject Type="Embed" ProgID="Equation.3" ShapeID="_x0000_i1027" DrawAspect="Content" ObjectID="_1322200855" r:id="rId13"/>
        </w:objec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What</w:t>
      </w:r>
      <w:proofErr w:type="gramEnd"/>
      <w:r>
        <w:rPr>
          <w:rFonts w:ascii="Arial" w:hAnsi="Arial"/>
          <w:color w:val="000000"/>
        </w:rPr>
        <w:t xml:space="preserve"> properties does an isosceles triangle have?)</w:t>
      </w:r>
    </w:p>
    <w:p w14:paraId="718A00D4" w14:textId="77777777" w:rsidR="00B82D65" w:rsidRDefault="00B82D65" w:rsidP="00B82D6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88C107B" wp14:editId="1061165A">
            <wp:extent cx="1432560" cy="1412240"/>
            <wp:effectExtent l="0" t="0" r="0" b="1016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BDC8" w14:textId="77777777" w:rsidR="008D1EC3" w:rsidRDefault="008D1EC3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  <w:bookmarkStart w:id="0" w:name="_GoBack"/>
      <w:bookmarkEnd w:id="0"/>
    </w:p>
    <w:p w14:paraId="01E065D8" w14:textId="77777777" w:rsidR="008D1EC3" w:rsidRDefault="008D1EC3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8AFCE30" w14:textId="4B829490" w:rsidR="008D1EC3" w:rsidRDefault="00E577D4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The</w:t>
      </w:r>
      <w:r w:rsidR="008D1EC3">
        <w:rPr>
          <w:rFonts w:ascii="Arial" w:hAnsi="Arial"/>
          <w:color w:val="000000"/>
        </w:rPr>
        <w:t xml:space="preserve"> measures of the interior angles of a </w:t>
      </w:r>
      <w:r w:rsidR="00B639AE">
        <w:rPr>
          <w:rFonts w:ascii="Arial" w:hAnsi="Arial"/>
          <w:color w:val="000000"/>
        </w:rPr>
        <w:t>quadrilateral</w:t>
      </w:r>
      <w:r w:rsidR="008D1EC3">
        <w:rPr>
          <w:rFonts w:ascii="Arial" w:hAnsi="Arial"/>
          <w:color w:val="000000"/>
        </w:rPr>
        <w:t xml:space="preserve"> are </w:t>
      </w:r>
      <w:r w:rsidR="00B639AE" w:rsidRPr="00B639AE">
        <w:rPr>
          <w:rFonts w:ascii="Arial" w:hAnsi="Arial"/>
          <w:color w:val="000000"/>
          <w:position w:val="-6"/>
        </w:rPr>
        <w:object w:dxaOrig="740" w:dyaOrig="320" w14:anchorId="77A34219">
          <v:shape id="_x0000_i1028" type="#_x0000_t75" style="width:36.95pt;height:16.1pt" o:ole="">
            <v:imagedata r:id="rId15" o:title=""/>
          </v:shape>
          <o:OLEObject Type="Embed" ProgID="Equation.3" ShapeID="_x0000_i1028" DrawAspect="Content" ObjectID="_1322200856" r:id="rId16"/>
        </w:object>
      </w:r>
      <w:r w:rsidR="00B639AE">
        <w:rPr>
          <w:rFonts w:ascii="Arial" w:hAnsi="Arial"/>
          <w:color w:val="000000"/>
        </w:rPr>
        <w:t xml:space="preserve">, </w:t>
      </w:r>
      <w:r w:rsidR="00B639AE" w:rsidRPr="00B639AE">
        <w:rPr>
          <w:rFonts w:ascii="Arial" w:hAnsi="Arial"/>
          <w:color w:val="000000"/>
          <w:position w:val="-6"/>
        </w:rPr>
        <w:object w:dxaOrig="760" w:dyaOrig="260" w14:anchorId="4D2BBD41">
          <v:shape id="_x0000_i1029" type="#_x0000_t75" style="width:38.85pt;height:13.25pt" o:ole="">
            <v:imagedata r:id="rId17" o:title=""/>
          </v:shape>
          <o:OLEObject Type="Embed" ProgID="Equation.3" ShapeID="_x0000_i1029" DrawAspect="Content" ObjectID="_1322200857" r:id="rId18"/>
        </w:object>
      </w:r>
      <w:r w:rsidR="00B639AE">
        <w:rPr>
          <w:rFonts w:ascii="Arial" w:hAnsi="Arial"/>
          <w:color w:val="000000"/>
        </w:rPr>
        <w:t xml:space="preserve">, </w:t>
      </w:r>
      <w:r w:rsidR="00B639AE" w:rsidRPr="00B639AE">
        <w:rPr>
          <w:rFonts w:ascii="Arial" w:hAnsi="Arial"/>
          <w:color w:val="000000"/>
          <w:position w:val="-6"/>
        </w:rPr>
        <w:object w:dxaOrig="740" w:dyaOrig="260" w14:anchorId="22085057">
          <v:shape id="_x0000_i1030" type="#_x0000_t75" style="width:36.95pt;height:13.25pt" o:ole="">
            <v:imagedata r:id="rId19" o:title=""/>
          </v:shape>
          <o:OLEObject Type="Embed" ProgID="Equation.3" ShapeID="_x0000_i1030" DrawAspect="Content" ObjectID="_1322200858" r:id="rId20"/>
        </w:object>
      </w:r>
      <w:r w:rsidR="00B639AE">
        <w:rPr>
          <w:rFonts w:ascii="Arial" w:hAnsi="Arial"/>
          <w:color w:val="000000"/>
        </w:rPr>
        <w:t xml:space="preserve">, and </w:t>
      </w:r>
      <w:r w:rsidR="00B639AE" w:rsidRPr="00B639AE">
        <w:rPr>
          <w:rFonts w:ascii="Arial" w:hAnsi="Arial"/>
          <w:color w:val="000000"/>
          <w:position w:val="-6"/>
        </w:rPr>
        <w:object w:dxaOrig="380" w:dyaOrig="260" w14:anchorId="33FED865">
          <v:shape id="_x0000_i1031" type="#_x0000_t75" style="width:18.95pt;height:13.25pt" o:ole="">
            <v:imagedata r:id="rId21" o:title=""/>
          </v:shape>
          <o:OLEObject Type="Embed" ProgID="Equation.3" ShapeID="_x0000_i1031" DrawAspect="Content" ObjectID="_1322200859" r:id="rId22"/>
        </w:objec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What</w:t>
      </w:r>
      <w:proofErr w:type="gramEnd"/>
      <w:r w:rsidR="00B639AE">
        <w:rPr>
          <w:rFonts w:ascii="Arial" w:hAnsi="Arial"/>
          <w:color w:val="000000"/>
        </w:rPr>
        <w:t xml:space="preserve"> type of quadrilateral must this be?  Why?</w:t>
      </w:r>
    </w:p>
    <w:p w14:paraId="2B85BC31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491697C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988910B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731020E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E288943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1A4B6EA" w14:textId="77777777" w:rsidR="00CA51FC" w:rsidRDefault="00CA51FC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4268F55" w14:textId="77777777" w:rsidR="007354F2" w:rsidRDefault="007354F2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6556801" w14:textId="77777777" w:rsidR="00B639AE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583A3B7" w14:textId="77777777" w:rsidR="00B639AE" w:rsidRPr="00E577D4" w:rsidRDefault="00B639AE" w:rsidP="008D1EC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77D4">
        <w:rPr>
          <w:rFonts w:ascii="Arial" w:hAnsi="Arial" w:cs="Arial"/>
          <w:color w:val="000000"/>
        </w:rPr>
        <w:t>3)  The measure of one interior angle of a regular polygon is 156</w:t>
      </w:r>
      <w:r w:rsidRPr="00E577D4">
        <w:rPr>
          <w:rFonts w:ascii="Arial" w:hAnsi="Arial" w:cs="Arial"/>
          <w:b/>
          <w:color w:val="000000"/>
        </w:rPr>
        <w:t xml:space="preserve">°.  </w:t>
      </w:r>
      <w:r w:rsidRPr="00E577D4">
        <w:rPr>
          <w:rFonts w:ascii="Arial" w:hAnsi="Arial" w:cs="Arial"/>
          <w:color w:val="000000"/>
        </w:rPr>
        <w:t>How many sides does this polygon have?  What is the name of a figure with this many sides?</w:t>
      </w:r>
    </w:p>
    <w:p w14:paraId="162C638C" w14:textId="77777777" w:rsidR="008D1EC3" w:rsidRPr="008D1EC3" w:rsidRDefault="008D1EC3" w:rsidP="008D1EC3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FF3B0F3" w14:textId="77777777" w:rsidR="008D1EC3" w:rsidRPr="008D1EC3" w:rsidRDefault="008D1EC3" w:rsidP="008D1EC3">
      <w:pPr>
        <w:spacing w:after="0"/>
        <w:rPr>
          <w:rFonts w:ascii="Arial" w:hAnsi="Arial" w:cs="Arial"/>
        </w:rPr>
      </w:pPr>
    </w:p>
    <w:p w14:paraId="02D831DF" w14:textId="77777777" w:rsidR="008D1EC3" w:rsidRPr="008D1EC3" w:rsidRDefault="008D1EC3" w:rsidP="006408B2">
      <w:pPr>
        <w:spacing w:after="0"/>
        <w:rPr>
          <w:rFonts w:ascii="Arial" w:hAnsi="Arial" w:cs="Arial"/>
        </w:rPr>
      </w:pPr>
    </w:p>
    <w:sectPr w:rsidR="008D1EC3" w:rsidRPr="008D1EC3" w:rsidSect="00826777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2"/>
    <w:rsid w:val="00061F66"/>
    <w:rsid w:val="000972D5"/>
    <w:rsid w:val="000C03EC"/>
    <w:rsid w:val="00102D03"/>
    <w:rsid w:val="00184635"/>
    <w:rsid w:val="001D5331"/>
    <w:rsid w:val="002450DB"/>
    <w:rsid w:val="00262C2A"/>
    <w:rsid w:val="002755D0"/>
    <w:rsid w:val="002A5566"/>
    <w:rsid w:val="002B7BFD"/>
    <w:rsid w:val="002F4E0F"/>
    <w:rsid w:val="003461F1"/>
    <w:rsid w:val="003739C9"/>
    <w:rsid w:val="003B7D1E"/>
    <w:rsid w:val="003E2798"/>
    <w:rsid w:val="00421D61"/>
    <w:rsid w:val="00467ED2"/>
    <w:rsid w:val="00477011"/>
    <w:rsid w:val="004F55C7"/>
    <w:rsid w:val="004F57F5"/>
    <w:rsid w:val="00554861"/>
    <w:rsid w:val="00583985"/>
    <w:rsid w:val="006408B2"/>
    <w:rsid w:val="00640D6D"/>
    <w:rsid w:val="00664A05"/>
    <w:rsid w:val="006E39EE"/>
    <w:rsid w:val="007048F7"/>
    <w:rsid w:val="0072277C"/>
    <w:rsid w:val="007354F2"/>
    <w:rsid w:val="00747A8D"/>
    <w:rsid w:val="00752B2A"/>
    <w:rsid w:val="007F7B23"/>
    <w:rsid w:val="00826777"/>
    <w:rsid w:val="008C1D09"/>
    <w:rsid w:val="008D1EC3"/>
    <w:rsid w:val="008F6167"/>
    <w:rsid w:val="00916FCC"/>
    <w:rsid w:val="009172CE"/>
    <w:rsid w:val="00923047"/>
    <w:rsid w:val="009948A9"/>
    <w:rsid w:val="009A1357"/>
    <w:rsid w:val="00A06B65"/>
    <w:rsid w:val="00A76F3E"/>
    <w:rsid w:val="00AE7683"/>
    <w:rsid w:val="00B16EEB"/>
    <w:rsid w:val="00B639AE"/>
    <w:rsid w:val="00B80A35"/>
    <w:rsid w:val="00B82D65"/>
    <w:rsid w:val="00BE60BE"/>
    <w:rsid w:val="00C3600C"/>
    <w:rsid w:val="00C40961"/>
    <w:rsid w:val="00C738EB"/>
    <w:rsid w:val="00C74107"/>
    <w:rsid w:val="00CA51FC"/>
    <w:rsid w:val="00CD2B1C"/>
    <w:rsid w:val="00DC2259"/>
    <w:rsid w:val="00DC3E11"/>
    <w:rsid w:val="00DE4126"/>
    <w:rsid w:val="00E577D4"/>
    <w:rsid w:val="00E95DC1"/>
    <w:rsid w:val="00EA7608"/>
    <w:rsid w:val="00EB1BB8"/>
    <w:rsid w:val="00F54F8D"/>
    <w:rsid w:val="00F93289"/>
    <w:rsid w:val="00FB1369"/>
    <w:rsid w:val="00FB48BB"/>
    <w:rsid w:val="00FC5984"/>
    <w:rsid w:val="00FD157D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3D7F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B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72277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B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72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10.emf"/><Relationship Id="rId22" Type="http://schemas.openxmlformats.org/officeDocument/2006/relationships/oleObject" Target="embeddings/Microsoft_Equation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png"/><Relationship Id="rId15" Type="http://schemas.openxmlformats.org/officeDocument/2006/relationships/image" Target="media/image7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8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9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47DB9-0447-374D-B2C4-8D73E4D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804</Words>
  <Characters>4586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2013-01-28T13:49:00Z</cp:lastPrinted>
  <dcterms:created xsi:type="dcterms:W3CDTF">2013-12-11T13:58:00Z</dcterms:created>
  <dcterms:modified xsi:type="dcterms:W3CDTF">2013-12-12T14:12:00Z</dcterms:modified>
</cp:coreProperties>
</file>